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CF" w:rsidRPr="00DC02CF" w:rsidRDefault="00DC02CF" w:rsidP="00DC02CF">
      <w:pPr>
        <w:spacing w:before="100" w:beforeAutospacing="1" w:after="100" w:afterAutospacing="1" w:line="240" w:lineRule="auto"/>
        <w:ind w:firstLine="0"/>
        <w:rPr>
          <w:rFonts w:eastAsia="Times New Roman"/>
          <w:b/>
          <w:szCs w:val="24"/>
          <w:lang w:eastAsia="ru-RU"/>
        </w:rPr>
      </w:pPr>
      <w:r w:rsidRPr="00DC02CF">
        <w:rPr>
          <w:rFonts w:eastAsia="Times New Roman"/>
          <w:b/>
          <w:szCs w:val="24"/>
          <w:lang w:eastAsia="ru-RU"/>
        </w:rPr>
        <w:t>СВЕДЕНИЯ О СТОИМОСТИ РАБОТ И УСЛУГ ПО СОДЕРЖАНИЮ И Т</w:t>
      </w:r>
      <w:r w:rsidRPr="00DC02CF">
        <w:rPr>
          <w:rFonts w:eastAsia="Times New Roman"/>
          <w:b/>
          <w:szCs w:val="24"/>
          <w:lang w:eastAsia="ru-RU"/>
        </w:rPr>
        <w:t>Е</w:t>
      </w:r>
      <w:r w:rsidRPr="00DC02CF">
        <w:rPr>
          <w:rFonts w:eastAsia="Times New Roman"/>
          <w:b/>
          <w:szCs w:val="24"/>
          <w:lang w:eastAsia="ru-RU"/>
        </w:rPr>
        <w:t>КУЩЕМУ РЕМОНТУ ОБЩЕГО ИМУЩЕСТВА ОКАЗЫВАЕМЫХ ЖИТ</w:t>
      </w:r>
      <w:r w:rsidRPr="00DC02CF">
        <w:rPr>
          <w:rFonts w:eastAsia="Times New Roman"/>
          <w:b/>
          <w:szCs w:val="24"/>
          <w:lang w:eastAsia="ru-RU"/>
        </w:rPr>
        <w:t>Е</w:t>
      </w:r>
      <w:r w:rsidRPr="00DC02CF">
        <w:rPr>
          <w:rFonts w:eastAsia="Times New Roman"/>
          <w:b/>
          <w:szCs w:val="24"/>
          <w:lang w:eastAsia="ru-RU"/>
        </w:rPr>
        <w:t>ЛЯМ МНОГОКВАРТИРНЫХ ДОМОВ ПО АДРЕСАМ 5-ЫЙ ПРЕДПОРТ</w:t>
      </w:r>
      <w:r w:rsidRPr="00DC02CF">
        <w:rPr>
          <w:rFonts w:eastAsia="Times New Roman"/>
          <w:b/>
          <w:szCs w:val="24"/>
          <w:lang w:eastAsia="ru-RU"/>
        </w:rPr>
        <w:t>О</w:t>
      </w:r>
      <w:r w:rsidRPr="00DC02CF">
        <w:rPr>
          <w:rFonts w:eastAsia="Times New Roman"/>
          <w:b/>
          <w:szCs w:val="24"/>
          <w:lang w:eastAsia="ru-RU"/>
        </w:rPr>
        <w:t>ВЫЙ ПРОЕЗД Д. 1 И РАБФАКОВСКИЙ ПЕРЕУЛОК Д.3</w:t>
      </w:r>
    </w:p>
    <w:tbl>
      <w:tblPr>
        <w:tblW w:w="5574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001"/>
        <w:gridCol w:w="2086"/>
        <w:gridCol w:w="2553"/>
      </w:tblGrid>
      <w:tr w:rsidR="00DC02CF" w:rsidRPr="00DC02CF" w:rsidTr="00DC02CF">
        <w:trPr>
          <w:tblCellSpacing w:w="0" w:type="dxa"/>
        </w:trPr>
        <w:tc>
          <w:tcPr>
            <w:tcW w:w="2594" w:type="pct"/>
            <w:tcBorders>
              <w:right w:val="single" w:sz="4" w:space="0" w:color="auto"/>
            </w:tcBorders>
            <w:vAlign w:val="center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b/>
                <w:bCs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082" w:type="pct"/>
            <w:vAlign w:val="center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b/>
                <w:bCs/>
                <w:szCs w:val="24"/>
                <w:lang w:eastAsia="ru-RU"/>
              </w:rPr>
              <w:t>Тариф</w:t>
            </w:r>
            <w:r w:rsidRPr="00DC02CF">
              <w:rPr>
                <w:rFonts w:eastAsia="Times New Roman"/>
                <w:szCs w:val="24"/>
                <w:lang w:eastAsia="ru-RU"/>
              </w:rPr>
              <w:br/>
            </w:r>
            <w:r w:rsidRPr="00DC02CF">
              <w:rPr>
                <w:rFonts w:eastAsia="Times New Roman"/>
                <w:b/>
                <w:bCs/>
                <w:szCs w:val="24"/>
                <w:lang w:eastAsia="ru-RU"/>
              </w:rPr>
              <w:t>Руб./кв. м</w:t>
            </w:r>
          </w:p>
        </w:tc>
        <w:tc>
          <w:tcPr>
            <w:tcW w:w="1324" w:type="pct"/>
            <w:vAlign w:val="center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b/>
                <w:bCs/>
                <w:szCs w:val="24"/>
                <w:lang w:eastAsia="ru-RU"/>
              </w:rPr>
              <w:t>Примечание</w:t>
            </w:r>
          </w:p>
        </w:tc>
      </w:tr>
      <w:tr w:rsidR="00DC02CF" w:rsidRPr="00DC02CF" w:rsidTr="00DC02CF">
        <w:trPr>
          <w:tblCellSpacing w:w="0" w:type="dxa"/>
        </w:trPr>
        <w:tc>
          <w:tcPr>
            <w:tcW w:w="2594" w:type="pct"/>
            <w:tcBorders>
              <w:right w:val="single" w:sz="4" w:space="0" w:color="auto"/>
            </w:tcBorders>
            <w:vAlign w:val="center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Содержание общего имущества в    многоква</w:t>
            </w:r>
            <w:r w:rsidRPr="00DC02CF">
              <w:rPr>
                <w:rFonts w:eastAsia="Times New Roman"/>
                <w:szCs w:val="24"/>
                <w:lang w:eastAsia="ru-RU"/>
              </w:rPr>
              <w:t>р</w:t>
            </w:r>
            <w:r w:rsidRPr="00DC02CF">
              <w:rPr>
                <w:rFonts w:eastAsia="Times New Roman"/>
                <w:szCs w:val="24"/>
                <w:lang w:eastAsia="ru-RU"/>
              </w:rPr>
              <w:t>тирных домах;</w:t>
            </w:r>
            <w:r w:rsidRPr="00DC02CF">
              <w:rPr>
                <w:rFonts w:eastAsia="Times New Roman"/>
                <w:szCs w:val="24"/>
                <w:lang w:eastAsia="ru-RU"/>
              </w:rPr>
              <w:br/>
              <w:t>Обслуживание объединенных диспетчерских систем (ОДС)</w:t>
            </w:r>
          </w:p>
        </w:tc>
        <w:tc>
          <w:tcPr>
            <w:tcW w:w="1082" w:type="pct"/>
            <w:vAlign w:val="center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3,57</w:t>
            </w:r>
          </w:p>
        </w:tc>
        <w:tc>
          <w:tcPr>
            <w:tcW w:w="1324" w:type="pct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DC02CF" w:rsidRPr="00DC02CF" w:rsidTr="00DC02CF">
        <w:trPr>
          <w:tblCellSpacing w:w="0" w:type="dxa"/>
        </w:trPr>
        <w:tc>
          <w:tcPr>
            <w:tcW w:w="2594" w:type="pct"/>
            <w:tcBorders>
              <w:right w:val="single" w:sz="4" w:space="0" w:color="auto"/>
            </w:tcBorders>
            <w:vAlign w:val="center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Санитарное содержание мест общего пользов</w:t>
            </w:r>
            <w:r w:rsidRPr="00DC02CF">
              <w:rPr>
                <w:rFonts w:eastAsia="Times New Roman"/>
                <w:szCs w:val="24"/>
                <w:lang w:eastAsia="ru-RU"/>
              </w:rPr>
              <w:t>а</w:t>
            </w:r>
            <w:r w:rsidRPr="00DC02CF">
              <w:rPr>
                <w:rFonts w:eastAsia="Times New Roman"/>
                <w:szCs w:val="24"/>
                <w:lang w:eastAsia="ru-RU"/>
              </w:rPr>
              <w:t>ния (уборка лестничных клеток)</w:t>
            </w:r>
          </w:p>
        </w:tc>
        <w:tc>
          <w:tcPr>
            <w:tcW w:w="1082" w:type="pct"/>
            <w:vAlign w:val="center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1,34</w:t>
            </w:r>
          </w:p>
        </w:tc>
        <w:tc>
          <w:tcPr>
            <w:tcW w:w="1324" w:type="pct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DC02CF" w:rsidRPr="00DC02CF" w:rsidTr="00DC02CF">
        <w:trPr>
          <w:tblCellSpacing w:w="0" w:type="dxa"/>
        </w:trPr>
        <w:tc>
          <w:tcPr>
            <w:tcW w:w="2594" w:type="pct"/>
            <w:tcBorders>
              <w:right w:val="single" w:sz="4" w:space="0" w:color="auto"/>
            </w:tcBorders>
            <w:vAlign w:val="center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Санитарное содержание придомовой террит</w:t>
            </w:r>
            <w:r w:rsidRPr="00DC02CF">
              <w:rPr>
                <w:rFonts w:eastAsia="Times New Roman"/>
                <w:szCs w:val="24"/>
                <w:lang w:eastAsia="ru-RU"/>
              </w:rPr>
              <w:t>о</w:t>
            </w:r>
            <w:r w:rsidRPr="00DC02CF">
              <w:rPr>
                <w:rFonts w:eastAsia="Times New Roman"/>
                <w:szCs w:val="24"/>
                <w:lang w:eastAsia="ru-RU"/>
              </w:rPr>
              <w:t>рии</w:t>
            </w:r>
          </w:p>
        </w:tc>
        <w:tc>
          <w:tcPr>
            <w:tcW w:w="1082" w:type="pct"/>
            <w:vAlign w:val="center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1,29</w:t>
            </w:r>
          </w:p>
        </w:tc>
        <w:tc>
          <w:tcPr>
            <w:tcW w:w="1324" w:type="pct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DC02CF" w:rsidRPr="00DC02CF" w:rsidTr="00DC02CF">
        <w:trPr>
          <w:tblCellSpacing w:w="0" w:type="dxa"/>
        </w:trPr>
        <w:tc>
          <w:tcPr>
            <w:tcW w:w="2594" w:type="pct"/>
            <w:tcBorders>
              <w:right w:val="single" w:sz="4" w:space="0" w:color="auto"/>
            </w:tcBorders>
            <w:vAlign w:val="center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Уборка кровли от наледи и уборка снега</w:t>
            </w:r>
          </w:p>
        </w:tc>
        <w:tc>
          <w:tcPr>
            <w:tcW w:w="1082" w:type="pct"/>
            <w:vAlign w:val="center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0,55</w:t>
            </w:r>
          </w:p>
        </w:tc>
        <w:tc>
          <w:tcPr>
            <w:tcW w:w="1324" w:type="pct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DC02CF" w:rsidRPr="00DC02CF" w:rsidTr="00DC02CF">
        <w:trPr>
          <w:tblCellSpacing w:w="0" w:type="dxa"/>
        </w:trPr>
        <w:tc>
          <w:tcPr>
            <w:tcW w:w="2594" w:type="pct"/>
            <w:tcBorders>
              <w:right w:val="single" w:sz="4" w:space="0" w:color="auto"/>
            </w:tcBorders>
            <w:vAlign w:val="center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Текущий ремонт общего имущества</w:t>
            </w:r>
          </w:p>
        </w:tc>
        <w:tc>
          <w:tcPr>
            <w:tcW w:w="1082" w:type="pct"/>
            <w:vAlign w:val="center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2,76-4,96</w:t>
            </w:r>
          </w:p>
        </w:tc>
        <w:tc>
          <w:tcPr>
            <w:tcW w:w="1324" w:type="pct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DC02CF" w:rsidRPr="00DC02CF" w:rsidTr="00DC02CF">
        <w:trPr>
          <w:tblCellSpacing w:w="0" w:type="dxa"/>
        </w:trPr>
        <w:tc>
          <w:tcPr>
            <w:tcW w:w="2594" w:type="pct"/>
            <w:tcBorders>
              <w:right w:val="single" w:sz="4" w:space="0" w:color="auto"/>
            </w:tcBorders>
            <w:vAlign w:val="center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 xml:space="preserve">Обслуживание </w:t>
            </w:r>
            <w:proofErr w:type="spellStart"/>
            <w:r w:rsidRPr="00DC02CF">
              <w:rPr>
                <w:rFonts w:eastAsia="Times New Roman"/>
                <w:szCs w:val="24"/>
                <w:lang w:eastAsia="ru-RU"/>
              </w:rPr>
              <w:t>переговорно</w:t>
            </w:r>
            <w:proofErr w:type="spellEnd"/>
            <w:r w:rsidRPr="00DC02CF">
              <w:rPr>
                <w:rFonts w:eastAsia="Times New Roman"/>
                <w:szCs w:val="24"/>
                <w:lang w:eastAsia="ru-RU"/>
              </w:rPr>
              <w:t xml:space="preserve"> - замочного устро</w:t>
            </w:r>
            <w:r w:rsidRPr="00DC02CF">
              <w:rPr>
                <w:rFonts w:eastAsia="Times New Roman"/>
                <w:szCs w:val="24"/>
                <w:lang w:eastAsia="ru-RU"/>
              </w:rPr>
              <w:t>й</w:t>
            </w:r>
            <w:r w:rsidRPr="00DC02CF">
              <w:rPr>
                <w:rFonts w:eastAsia="Times New Roman"/>
                <w:szCs w:val="24"/>
                <w:lang w:eastAsia="ru-RU"/>
              </w:rPr>
              <w:t>ства (ПЗУ)</w:t>
            </w:r>
          </w:p>
        </w:tc>
        <w:tc>
          <w:tcPr>
            <w:tcW w:w="1082" w:type="pct"/>
            <w:vAlign w:val="center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0,49</w:t>
            </w:r>
          </w:p>
        </w:tc>
        <w:tc>
          <w:tcPr>
            <w:tcW w:w="1324" w:type="pct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DC02CF" w:rsidRPr="00DC02CF" w:rsidTr="00DC02CF">
        <w:trPr>
          <w:tblCellSpacing w:w="0" w:type="dxa"/>
        </w:trPr>
        <w:tc>
          <w:tcPr>
            <w:tcW w:w="2594" w:type="pct"/>
            <w:tcBorders>
              <w:right w:val="single" w:sz="4" w:space="0" w:color="auto"/>
            </w:tcBorders>
            <w:vAlign w:val="center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Резервный фонд</w:t>
            </w:r>
          </w:p>
        </w:tc>
        <w:tc>
          <w:tcPr>
            <w:tcW w:w="1082" w:type="pct"/>
            <w:vAlign w:val="center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0-0,50</w:t>
            </w:r>
          </w:p>
        </w:tc>
        <w:tc>
          <w:tcPr>
            <w:tcW w:w="1324" w:type="pct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DC02CF" w:rsidRPr="00DC02CF" w:rsidTr="00DC02CF">
        <w:trPr>
          <w:tblCellSpacing w:w="0" w:type="dxa"/>
        </w:trPr>
        <w:tc>
          <w:tcPr>
            <w:tcW w:w="2594" w:type="pct"/>
            <w:tcBorders>
              <w:right w:val="single" w:sz="4" w:space="0" w:color="auto"/>
            </w:tcBorders>
            <w:vAlign w:val="center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Обслуживание систем автоматической прот</w:t>
            </w:r>
            <w:r w:rsidRPr="00DC02CF">
              <w:rPr>
                <w:rFonts w:eastAsia="Times New Roman"/>
                <w:szCs w:val="24"/>
                <w:lang w:eastAsia="ru-RU"/>
              </w:rPr>
              <w:t>и</w:t>
            </w:r>
            <w:r w:rsidRPr="00DC02CF">
              <w:rPr>
                <w:rFonts w:eastAsia="Times New Roman"/>
                <w:szCs w:val="24"/>
                <w:lang w:eastAsia="ru-RU"/>
              </w:rPr>
              <w:t>вопожарной защиты (АППЗ);</w:t>
            </w:r>
            <w:r w:rsidRPr="00DC02CF">
              <w:rPr>
                <w:rFonts w:eastAsia="Times New Roman"/>
                <w:szCs w:val="24"/>
                <w:lang w:eastAsia="ru-RU"/>
              </w:rPr>
              <w:br/>
              <w:t>Обслуживание пожарного водопровода (ПВ)</w:t>
            </w:r>
          </w:p>
        </w:tc>
        <w:tc>
          <w:tcPr>
            <w:tcW w:w="1082" w:type="pct"/>
            <w:vAlign w:val="center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0,38</w:t>
            </w:r>
          </w:p>
        </w:tc>
        <w:tc>
          <w:tcPr>
            <w:tcW w:w="1324" w:type="pct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DC02CF" w:rsidRPr="00DC02CF" w:rsidTr="00DC02CF">
        <w:trPr>
          <w:tblCellSpacing w:w="0" w:type="dxa"/>
        </w:trPr>
        <w:tc>
          <w:tcPr>
            <w:tcW w:w="2594" w:type="pct"/>
            <w:tcBorders>
              <w:right w:val="single" w:sz="4" w:space="0" w:color="auto"/>
            </w:tcBorders>
            <w:vAlign w:val="center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 xml:space="preserve">Эксплуатация приборов учета </w:t>
            </w:r>
            <w:proofErr w:type="spellStart"/>
            <w:r w:rsidRPr="00DC02CF">
              <w:rPr>
                <w:rFonts w:eastAsia="Times New Roman"/>
                <w:szCs w:val="24"/>
                <w:lang w:eastAsia="ru-RU"/>
              </w:rPr>
              <w:t>эл</w:t>
            </w:r>
            <w:proofErr w:type="spellEnd"/>
            <w:r w:rsidRPr="00DC02CF">
              <w:rPr>
                <w:rFonts w:eastAsia="Times New Roman"/>
                <w:szCs w:val="24"/>
                <w:lang w:eastAsia="ru-RU"/>
              </w:rPr>
              <w:t>. энергии</w:t>
            </w:r>
          </w:p>
        </w:tc>
        <w:tc>
          <w:tcPr>
            <w:tcW w:w="1082" w:type="pct"/>
            <w:vAlign w:val="center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0,11</w:t>
            </w:r>
          </w:p>
        </w:tc>
        <w:tc>
          <w:tcPr>
            <w:tcW w:w="1324" w:type="pct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DC02CF" w:rsidRPr="00DC02CF" w:rsidTr="00DC02CF">
        <w:trPr>
          <w:tblCellSpacing w:w="0" w:type="dxa"/>
        </w:trPr>
        <w:tc>
          <w:tcPr>
            <w:tcW w:w="2594" w:type="pct"/>
            <w:tcBorders>
              <w:right w:val="single" w:sz="4" w:space="0" w:color="auto"/>
            </w:tcBorders>
            <w:vAlign w:val="center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Эксплуатация приборов учета холодной воды</w:t>
            </w:r>
          </w:p>
        </w:tc>
        <w:tc>
          <w:tcPr>
            <w:tcW w:w="1082" w:type="pct"/>
            <w:vAlign w:val="center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0,09</w:t>
            </w:r>
          </w:p>
        </w:tc>
        <w:tc>
          <w:tcPr>
            <w:tcW w:w="1324" w:type="pct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DC02CF" w:rsidRPr="00DC02CF" w:rsidTr="00DC02CF">
        <w:trPr>
          <w:tblCellSpacing w:w="0" w:type="dxa"/>
        </w:trPr>
        <w:tc>
          <w:tcPr>
            <w:tcW w:w="2594" w:type="pct"/>
            <w:tcBorders>
              <w:right w:val="single" w:sz="4" w:space="0" w:color="auto"/>
            </w:tcBorders>
            <w:vAlign w:val="center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Вывоз бытового мусора</w:t>
            </w:r>
          </w:p>
        </w:tc>
        <w:tc>
          <w:tcPr>
            <w:tcW w:w="1082" w:type="pct"/>
            <w:vAlign w:val="center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3,00</w:t>
            </w:r>
          </w:p>
        </w:tc>
        <w:tc>
          <w:tcPr>
            <w:tcW w:w="1324" w:type="pct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DC02CF" w:rsidRPr="00DC02CF" w:rsidTr="00DC02CF">
        <w:trPr>
          <w:tblCellSpacing w:w="0" w:type="dxa"/>
        </w:trPr>
        <w:tc>
          <w:tcPr>
            <w:tcW w:w="2594" w:type="pct"/>
            <w:tcBorders>
              <w:right w:val="single" w:sz="4" w:space="0" w:color="auto"/>
            </w:tcBorders>
            <w:vAlign w:val="center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Вознаграждение за организацию предоставл</w:t>
            </w:r>
            <w:r w:rsidRPr="00DC02CF">
              <w:rPr>
                <w:rFonts w:eastAsia="Times New Roman"/>
                <w:szCs w:val="24"/>
                <w:lang w:eastAsia="ru-RU"/>
              </w:rPr>
              <w:t>е</w:t>
            </w:r>
            <w:r w:rsidRPr="00DC02CF">
              <w:rPr>
                <w:rFonts w:eastAsia="Times New Roman"/>
                <w:szCs w:val="24"/>
                <w:lang w:eastAsia="ru-RU"/>
              </w:rPr>
              <w:t>ния и оплаты коммунальных услуг;</w:t>
            </w:r>
            <w:r w:rsidRPr="00DC02CF">
              <w:rPr>
                <w:rFonts w:eastAsia="Times New Roman"/>
                <w:szCs w:val="24"/>
                <w:lang w:eastAsia="ru-RU"/>
              </w:rPr>
              <w:br/>
              <w:t>Бухгалтерское и юридическое сопровождение</w:t>
            </w:r>
          </w:p>
        </w:tc>
        <w:tc>
          <w:tcPr>
            <w:tcW w:w="1082" w:type="pct"/>
            <w:vAlign w:val="center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1,30</w:t>
            </w:r>
          </w:p>
        </w:tc>
        <w:tc>
          <w:tcPr>
            <w:tcW w:w="1324" w:type="pct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DC02CF" w:rsidRPr="00DC02CF" w:rsidTr="00DC02CF">
        <w:trPr>
          <w:tblCellSpacing w:w="0" w:type="dxa"/>
        </w:trPr>
        <w:tc>
          <w:tcPr>
            <w:tcW w:w="2594" w:type="pct"/>
            <w:tcBorders>
              <w:right w:val="single" w:sz="4" w:space="0" w:color="auto"/>
            </w:tcBorders>
            <w:vAlign w:val="center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Обслуживание лифтов</w:t>
            </w:r>
          </w:p>
        </w:tc>
        <w:tc>
          <w:tcPr>
            <w:tcW w:w="1082" w:type="pct"/>
            <w:vAlign w:val="center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2,19-2,40</w:t>
            </w:r>
          </w:p>
        </w:tc>
        <w:tc>
          <w:tcPr>
            <w:tcW w:w="1324" w:type="pct"/>
            <w:vAlign w:val="center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Рассчитывается по фо</w:t>
            </w:r>
            <w:r w:rsidRPr="00DC02CF">
              <w:rPr>
                <w:rFonts w:eastAsia="Times New Roman"/>
                <w:szCs w:val="24"/>
                <w:lang w:eastAsia="ru-RU"/>
              </w:rPr>
              <w:t>р</w:t>
            </w:r>
            <w:r w:rsidRPr="00DC02CF">
              <w:rPr>
                <w:rFonts w:eastAsia="Times New Roman"/>
                <w:szCs w:val="24"/>
                <w:lang w:eastAsia="ru-RU"/>
              </w:rPr>
              <w:t>муле, указанной в пр</w:t>
            </w:r>
            <w:r w:rsidRPr="00DC02CF">
              <w:rPr>
                <w:rFonts w:eastAsia="Times New Roman"/>
                <w:szCs w:val="24"/>
                <w:lang w:eastAsia="ru-RU"/>
              </w:rPr>
              <w:t>и</w:t>
            </w:r>
            <w:r w:rsidRPr="00DC02CF">
              <w:rPr>
                <w:rFonts w:eastAsia="Times New Roman"/>
                <w:szCs w:val="24"/>
                <w:lang w:eastAsia="ru-RU"/>
              </w:rPr>
              <w:t>ложении к таблице с</w:t>
            </w:r>
            <w:r w:rsidRPr="00DC02CF">
              <w:rPr>
                <w:rFonts w:eastAsia="Times New Roman"/>
                <w:szCs w:val="24"/>
                <w:lang w:eastAsia="ru-RU"/>
              </w:rPr>
              <w:t>о</w:t>
            </w:r>
            <w:r w:rsidRPr="00DC02CF">
              <w:rPr>
                <w:rFonts w:eastAsia="Times New Roman"/>
                <w:szCs w:val="24"/>
                <w:lang w:eastAsia="ru-RU"/>
              </w:rPr>
              <w:t>гласно Распоряжению Комитета по тарифам СПб № 134-р от 18.07.2011</w:t>
            </w:r>
          </w:p>
        </w:tc>
      </w:tr>
      <w:tr w:rsidR="00DC02CF" w:rsidRPr="00DC02CF" w:rsidTr="00DC02CF">
        <w:trPr>
          <w:tblCellSpacing w:w="0" w:type="dxa"/>
        </w:trPr>
        <w:tc>
          <w:tcPr>
            <w:tcW w:w="2594" w:type="pct"/>
            <w:tcBorders>
              <w:right w:val="single" w:sz="4" w:space="0" w:color="auto"/>
            </w:tcBorders>
            <w:vAlign w:val="center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Обслуживание узлов учета тепловой энергии (КУУТЭ);</w:t>
            </w:r>
            <w:r w:rsidRPr="00DC02CF">
              <w:rPr>
                <w:rFonts w:eastAsia="Times New Roman"/>
                <w:szCs w:val="24"/>
                <w:lang w:eastAsia="ru-RU"/>
              </w:rPr>
              <w:br/>
              <w:t xml:space="preserve">Обслуживание </w:t>
            </w:r>
            <w:proofErr w:type="spellStart"/>
            <w:r w:rsidRPr="00DC02CF">
              <w:rPr>
                <w:rFonts w:eastAsia="Times New Roman"/>
                <w:szCs w:val="24"/>
                <w:lang w:eastAsia="ru-RU"/>
              </w:rPr>
              <w:t>повысительных</w:t>
            </w:r>
            <w:proofErr w:type="spellEnd"/>
            <w:r w:rsidRPr="00DC02CF">
              <w:rPr>
                <w:rFonts w:eastAsia="Times New Roman"/>
                <w:szCs w:val="24"/>
                <w:lang w:eastAsia="ru-RU"/>
              </w:rPr>
              <w:t xml:space="preserve"> насосов;</w:t>
            </w:r>
            <w:r w:rsidRPr="00DC02CF">
              <w:rPr>
                <w:rFonts w:eastAsia="Times New Roman"/>
                <w:szCs w:val="24"/>
                <w:lang w:eastAsia="ru-RU"/>
              </w:rPr>
              <w:br/>
              <w:t>Обслуживание индивидуальных тепловых   пунктов (ИТП);</w:t>
            </w:r>
            <w:r w:rsidRPr="00DC02CF">
              <w:rPr>
                <w:rFonts w:eastAsia="Times New Roman"/>
                <w:szCs w:val="24"/>
                <w:lang w:eastAsia="ru-RU"/>
              </w:rPr>
              <w:br/>
              <w:t>Техническое обслуживание системы очистки воды</w:t>
            </w:r>
          </w:p>
        </w:tc>
        <w:tc>
          <w:tcPr>
            <w:tcW w:w="1082" w:type="pct"/>
            <w:vAlign w:val="center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1,36-1,63</w:t>
            </w:r>
          </w:p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0,98</w:t>
            </w:r>
          </w:p>
        </w:tc>
        <w:tc>
          <w:tcPr>
            <w:tcW w:w="1324" w:type="pct"/>
            <w:vAlign w:val="center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Рассчитывается индив</w:t>
            </w:r>
            <w:r w:rsidRPr="00DC02CF">
              <w:rPr>
                <w:rFonts w:eastAsia="Times New Roman"/>
                <w:szCs w:val="24"/>
                <w:lang w:eastAsia="ru-RU"/>
              </w:rPr>
              <w:t>и</w:t>
            </w:r>
            <w:r w:rsidRPr="00DC02CF">
              <w:rPr>
                <w:rFonts w:eastAsia="Times New Roman"/>
                <w:szCs w:val="24"/>
                <w:lang w:eastAsia="ru-RU"/>
              </w:rPr>
              <w:t>дуально в зависимости от проекта дома (кол</w:t>
            </w:r>
            <w:r w:rsidRPr="00DC02CF">
              <w:rPr>
                <w:rFonts w:eastAsia="Times New Roman"/>
                <w:szCs w:val="24"/>
                <w:lang w:eastAsia="ru-RU"/>
              </w:rPr>
              <w:t>и</w:t>
            </w:r>
            <w:r w:rsidRPr="00DC02CF">
              <w:rPr>
                <w:rFonts w:eastAsia="Times New Roman"/>
                <w:szCs w:val="24"/>
                <w:lang w:eastAsia="ru-RU"/>
              </w:rPr>
              <w:t>чество и состав обор</w:t>
            </w:r>
            <w:r w:rsidRPr="00DC02CF">
              <w:rPr>
                <w:rFonts w:eastAsia="Times New Roman"/>
                <w:szCs w:val="24"/>
                <w:lang w:eastAsia="ru-RU"/>
              </w:rPr>
              <w:t>у</w:t>
            </w:r>
            <w:r w:rsidRPr="00DC02CF">
              <w:rPr>
                <w:rFonts w:eastAsia="Times New Roman"/>
                <w:szCs w:val="24"/>
                <w:lang w:eastAsia="ru-RU"/>
              </w:rPr>
              <w:t>дования) от размера здания (общая сто</w:t>
            </w:r>
            <w:r w:rsidRPr="00DC02CF">
              <w:rPr>
                <w:rFonts w:eastAsia="Times New Roman"/>
                <w:szCs w:val="24"/>
                <w:lang w:eastAsia="ru-RU"/>
              </w:rPr>
              <w:t>и</w:t>
            </w:r>
            <w:r w:rsidRPr="00DC02CF">
              <w:rPr>
                <w:rFonts w:eastAsia="Times New Roman"/>
                <w:szCs w:val="24"/>
                <w:lang w:eastAsia="ru-RU"/>
              </w:rPr>
              <w:t>мость делится на пл</w:t>
            </w:r>
            <w:r w:rsidRPr="00DC02CF">
              <w:rPr>
                <w:rFonts w:eastAsia="Times New Roman"/>
                <w:szCs w:val="24"/>
                <w:lang w:eastAsia="ru-RU"/>
              </w:rPr>
              <w:t>о</w:t>
            </w:r>
            <w:r w:rsidRPr="00DC02CF">
              <w:rPr>
                <w:rFonts w:eastAsia="Times New Roman"/>
                <w:szCs w:val="24"/>
                <w:lang w:eastAsia="ru-RU"/>
              </w:rPr>
              <w:t>щадь помещений в д</w:t>
            </w:r>
            <w:r w:rsidRPr="00DC02CF">
              <w:rPr>
                <w:rFonts w:eastAsia="Times New Roman"/>
                <w:szCs w:val="24"/>
                <w:lang w:eastAsia="ru-RU"/>
              </w:rPr>
              <w:t>о</w:t>
            </w:r>
            <w:r w:rsidRPr="00DC02CF">
              <w:rPr>
                <w:rFonts w:eastAsia="Times New Roman"/>
                <w:szCs w:val="24"/>
                <w:lang w:eastAsia="ru-RU"/>
              </w:rPr>
              <w:t>ме)</w:t>
            </w:r>
          </w:p>
        </w:tc>
      </w:tr>
      <w:tr w:rsidR="00DC02CF" w:rsidRPr="00DC02CF" w:rsidTr="00DC02CF">
        <w:trPr>
          <w:tblCellSpacing w:w="0" w:type="dxa"/>
        </w:trPr>
        <w:tc>
          <w:tcPr>
            <w:tcW w:w="2594" w:type="pct"/>
            <w:tcBorders>
              <w:right w:val="single" w:sz="4" w:space="0" w:color="auto"/>
            </w:tcBorders>
            <w:vAlign w:val="center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Служба регистрационного учета по месту ж</w:t>
            </w:r>
            <w:r w:rsidRPr="00DC02CF">
              <w:rPr>
                <w:rFonts w:eastAsia="Times New Roman"/>
                <w:szCs w:val="24"/>
                <w:lang w:eastAsia="ru-RU"/>
              </w:rPr>
              <w:t>и</w:t>
            </w:r>
            <w:r w:rsidRPr="00DC02CF">
              <w:rPr>
                <w:rFonts w:eastAsia="Times New Roman"/>
                <w:szCs w:val="24"/>
                <w:lang w:eastAsia="ru-RU"/>
              </w:rPr>
              <w:t>тельства;</w:t>
            </w:r>
            <w:r w:rsidRPr="00DC02CF">
              <w:rPr>
                <w:rFonts w:eastAsia="Times New Roman"/>
                <w:szCs w:val="24"/>
                <w:lang w:eastAsia="ru-RU"/>
              </w:rPr>
              <w:br/>
              <w:t xml:space="preserve">Служба диспетчеров; </w:t>
            </w:r>
            <w:r w:rsidRPr="00DC02CF">
              <w:rPr>
                <w:rFonts w:eastAsia="Times New Roman"/>
                <w:szCs w:val="24"/>
                <w:lang w:eastAsia="ru-RU"/>
              </w:rPr>
              <w:br/>
              <w:t>Служба охраны;</w:t>
            </w:r>
            <w:r w:rsidRPr="00DC02CF">
              <w:rPr>
                <w:rFonts w:eastAsia="Times New Roman"/>
                <w:szCs w:val="24"/>
                <w:lang w:eastAsia="ru-RU"/>
              </w:rPr>
              <w:br/>
              <w:t>Иные услуги</w:t>
            </w:r>
          </w:p>
        </w:tc>
        <w:tc>
          <w:tcPr>
            <w:tcW w:w="1082" w:type="pct"/>
            <w:vAlign w:val="center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 xml:space="preserve">0,35 </w:t>
            </w:r>
            <w:r w:rsidRPr="00DC02CF">
              <w:rPr>
                <w:rFonts w:eastAsia="Times New Roman"/>
                <w:szCs w:val="24"/>
                <w:lang w:eastAsia="ru-RU"/>
              </w:rPr>
              <w:br/>
              <w:t xml:space="preserve">2,07-3,38 </w:t>
            </w:r>
            <w:r w:rsidRPr="00DC02CF">
              <w:rPr>
                <w:rFonts w:eastAsia="Times New Roman"/>
                <w:szCs w:val="24"/>
                <w:lang w:eastAsia="ru-RU"/>
              </w:rPr>
              <w:br/>
              <w:t>3,96-4,20</w:t>
            </w:r>
          </w:p>
        </w:tc>
        <w:tc>
          <w:tcPr>
            <w:tcW w:w="1324" w:type="pct"/>
            <w:vAlign w:val="center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Рассчитывается индив</w:t>
            </w:r>
            <w:r w:rsidRPr="00DC02CF">
              <w:rPr>
                <w:rFonts w:eastAsia="Times New Roman"/>
                <w:szCs w:val="24"/>
                <w:lang w:eastAsia="ru-RU"/>
              </w:rPr>
              <w:t>и</w:t>
            </w:r>
            <w:r w:rsidRPr="00DC02CF">
              <w:rPr>
                <w:rFonts w:eastAsia="Times New Roman"/>
                <w:szCs w:val="24"/>
                <w:lang w:eastAsia="ru-RU"/>
              </w:rPr>
              <w:t>дуально в зависимости от желаний заказчика по содержанию конкретной услуги (количество р</w:t>
            </w:r>
            <w:r w:rsidRPr="00DC02CF">
              <w:rPr>
                <w:rFonts w:eastAsia="Times New Roman"/>
                <w:szCs w:val="24"/>
                <w:lang w:eastAsia="ru-RU"/>
              </w:rPr>
              <w:t>а</w:t>
            </w:r>
            <w:r w:rsidRPr="00DC02CF">
              <w:rPr>
                <w:rFonts w:eastAsia="Times New Roman"/>
                <w:szCs w:val="24"/>
                <w:lang w:eastAsia="ru-RU"/>
              </w:rPr>
              <w:t>ботников, график раб</w:t>
            </w:r>
            <w:r w:rsidRPr="00DC02CF">
              <w:rPr>
                <w:rFonts w:eastAsia="Times New Roman"/>
                <w:szCs w:val="24"/>
                <w:lang w:eastAsia="ru-RU"/>
              </w:rPr>
              <w:t>о</w:t>
            </w:r>
            <w:r w:rsidRPr="00DC02CF">
              <w:rPr>
                <w:rFonts w:eastAsia="Times New Roman"/>
                <w:szCs w:val="24"/>
                <w:lang w:eastAsia="ru-RU"/>
              </w:rPr>
              <w:t>ты) и от размера здания (общая стоимость д</w:t>
            </w:r>
            <w:r w:rsidRPr="00DC02CF">
              <w:rPr>
                <w:rFonts w:eastAsia="Times New Roman"/>
                <w:szCs w:val="24"/>
                <w:lang w:eastAsia="ru-RU"/>
              </w:rPr>
              <w:t>е</w:t>
            </w:r>
            <w:r w:rsidRPr="00DC02CF">
              <w:rPr>
                <w:rFonts w:eastAsia="Times New Roman"/>
                <w:szCs w:val="24"/>
                <w:lang w:eastAsia="ru-RU"/>
              </w:rPr>
              <w:t>лится на площадь п</w:t>
            </w:r>
            <w:r w:rsidRPr="00DC02CF">
              <w:rPr>
                <w:rFonts w:eastAsia="Times New Roman"/>
                <w:szCs w:val="24"/>
                <w:lang w:eastAsia="ru-RU"/>
              </w:rPr>
              <w:t>о</w:t>
            </w:r>
            <w:r w:rsidRPr="00DC02CF">
              <w:rPr>
                <w:rFonts w:eastAsia="Times New Roman"/>
                <w:szCs w:val="24"/>
                <w:lang w:eastAsia="ru-RU"/>
              </w:rPr>
              <w:t>мещений в доме)</w:t>
            </w:r>
          </w:p>
        </w:tc>
      </w:tr>
      <w:tr w:rsidR="00DC02CF" w:rsidRPr="00DC02CF" w:rsidTr="00DC02CF">
        <w:trPr>
          <w:tblCellSpacing w:w="0" w:type="dxa"/>
        </w:trPr>
        <w:tc>
          <w:tcPr>
            <w:tcW w:w="2594" w:type="pct"/>
            <w:tcBorders>
              <w:right w:val="single" w:sz="4" w:space="0" w:color="auto"/>
            </w:tcBorders>
            <w:vAlign w:val="center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lastRenderedPageBreak/>
              <w:t>Обслуживание антенн</w:t>
            </w:r>
          </w:p>
        </w:tc>
        <w:tc>
          <w:tcPr>
            <w:tcW w:w="1082" w:type="pct"/>
            <w:vAlign w:val="center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от 45 до 90</w:t>
            </w:r>
            <w:r w:rsidRPr="00DC02CF">
              <w:rPr>
                <w:rFonts w:eastAsia="Times New Roman"/>
                <w:szCs w:val="24"/>
                <w:lang w:eastAsia="ru-RU"/>
              </w:rPr>
              <w:br/>
              <w:t>Руб./отвод</w:t>
            </w:r>
          </w:p>
        </w:tc>
        <w:tc>
          <w:tcPr>
            <w:tcW w:w="1324" w:type="pct"/>
            <w:vAlign w:val="center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В зависимости от дог</w:t>
            </w:r>
            <w:r w:rsidRPr="00DC02CF">
              <w:rPr>
                <w:rFonts w:eastAsia="Times New Roman"/>
                <w:szCs w:val="24"/>
                <w:lang w:eastAsia="ru-RU"/>
              </w:rPr>
              <w:t>о</w:t>
            </w:r>
            <w:r w:rsidRPr="00DC02CF">
              <w:rPr>
                <w:rFonts w:eastAsia="Times New Roman"/>
                <w:szCs w:val="24"/>
                <w:lang w:eastAsia="ru-RU"/>
              </w:rPr>
              <w:t>вора с привлекаемой о</w:t>
            </w:r>
            <w:r w:rsidRPr="00DC02CF">
              <w:rPr>
                <w:rFonts w:eastAsia="Times New Roman"/>
                <w:szCs w:val="24"/>
                <w:lang w:eastAsia="ru-RU"/>
              </w:rPr>
              <w:t>р</w:t>
            </w:r>
            <w:r w:rsidRPr="00DC02CF">
              <w:rPr>
                <w:rFonts w:eastAsia="Times New Roman"/>
                <w:szCs w:val="24"/>
                <w:lang w:eastAsia="ru-RU"/>
              </w:rPr>
              <w:t>ганизацией</w:t>
            </w:r>
          </w:p>
        </w:tc>
      </w:tr>
      <w:tr w:rsidR="00DC02CF" w:rsidRPr="00DC02CF" w:rsidTr="00DC02CF">
        <w:trPr>
          <w:tblCellSpacing w:w="0" w:type="dxa"/>
        </w:trPr>
        <w:tc>
          <w:tcPr>
            <w:tcW w:w="2594" w:type="pct"/>
            <w:tcBorders>
              <w:right w:val="single" w:sz="4" w:space="0" w:color="auto"/>
            </w:tcBorders>
            <w:vAlign w:val="center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Радио</w:t>
            </w:r>
          </w:p>
        </w:tc>
        <w:tc>
          <w:tcPr>
            <w:tcW w:w="1082" w:type="pct"/>
            <w:vAlign w:val="center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42</w:t>
            </w:r>
            <w:r w:rsidRPr="00DC02CF">
              <w:rPr>
                <w:rFonts w:eastAsia="Times New Roman"/>
                <w:szCs w:val="24"/>
                <w:lang w:eastAsia="ru-RU"/>
              </w:rPr>
              <w:br/>
              <w:t>Руб./точка</w:t>
            </w:r>
          </w:p>
        </w:tc>
        <w:tc>
          <w:tcPr>
            <w:tcW w:w="1324" w:type="pct"/>
            <w:hideMark/>
          </w:tcPr>
          <w:p w:rsidR="00DC02CF" w:rsidRPr="00DC02CF" w:rsidRDefault="00DC02CF" w:rsidP="00DC02C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C0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DC02CF" w:rsidRDefault="00DC02CF" w:rsidP="00DC02CF">
      <w:pPr>
        <w:spacing w:before="100" w:beforeAutospacing="1" w:after="100" w:afterAutospacing="1" w:line="240" w:lineRule="auto"/>
        <w:ind w:firstLine="0"/>
        <w:rPr>
          <w:rFonts w:eastAsia="Times New Roman"/>
          <w:b/>
          <w:szCs w:val="24"/>
          <w:lang w:eastAsia="ru-RU"/>
        </w:rPr>
      </w:pPr>
      <w:r w:rsidRPr="00DC02CF">
        <w:rPr>
          <w:rFonts w:eastAsia="Times New Roman"/>
          <w:b/>
          <w:szCs w:val="24"/>
          <w:lang w:eastAsia="ru-RU"/>
        </w:rPr>
        <w:t>СВЕДЕНИЯ О СТОИМОСТИ РАБОТ И УСЛУГ ПО СОДЕРЖАНИЮ И Т</w:t>
      </w:r>
      <w:r w:rsidRPr="00DC02CF">
        <w:rPr>
          <w:rFonts w:eastAsia="Times New Roman"/>
          <w:b/>
          <w:szCs w:val="24"/>
          <w:lang w:eastAsia="ru-RU"/>
        </w:rPr>
        <w:t>Е</w:t>
      </w:r>
      <w:r w:rsidRPr="00DC02CF">
        <w:rPr>
          <w:rFonts w:eastAsia="Times New Roman"/>
          <w:b/>
          <w:szCs w:val="24"/>
          <w:lang w:eastAsia="ru-RU"/>
        </w:rPr>
        <w:t>КУЩЕМУ РЕМОНТУ ОБЩЕГО ИМУЩЕСТВА ОКАЗЫВАЕМЫХ ЖИТ</w:t>
      </w:r>
      <w:r w:rsidRPr="00DC02CF">
        <w:rPr>
          <w:rFonts w:eastAsia="Times New Roman"/>
          <w:b/>
          <w:szCs w:val="24"/>
          <w:lang w:eastAsia="ru-RU"/>
        </w:rPr>
        <w:t>Е</w:t>
      </w:r>
      <w:r w:rsidRPr="00DC02CF">
        <w:rPr>
          <w:rFonts w:eastAsia="Times New Roman"/>
          <w:b/>
          <w:szCs w:val="24"/>
          <w:lang w:eastAsia="ru-RU"/>
        </w:rPr>
        <w:t xml:space="preserve">ЛЯМ МНОГОКВАРТИРНЫХ ДОМОВ ПО АДРЕСАМ </w:t>
      </w:r>
    </w:p>
    <w:p w:rsidR="00DC02CF" w:rsidRDefault="00DC02CF" w:rsidP="00DC02CF">
      <w:pPr>
        <w:spacing w:before="100" w:beforeAutospacing="1" w:after="100" w:afterAutospacing="1" w:line="240" w:lineRule="auto"/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УЛ. ЧЕРНЫШЕВСКОГО Д.4</w:t>
      </w:r>
    </w:p>
    <w:tbl>
      <w:tblPr>
        <w:tblStyle w:val="a7"/>
        <w:tblW w:w="10632" w:type="dxa"/>
        <w:tblInd w:w="-885" w:type="dxa"/>
        <w:tblLook w:val="04A0"/>
      </w:tblPr>
      <w:tblGrid>
        <w:gridCol w:w="3839"/>
        <w:gridCol w:w="840"/>
        <w:gridCol w:w="2114"/>
        <w:gridCol w:w="3839"/>
      </w:tblGrid>
      <w:tr w:rsidR="006C12EC" w:rsidTr="00C107F1">
        <w:tc>
          <w:tcPr>
            <w:tcW w:w="3839" w:type="dxa"/>
          </w:tcPr>
          <w:p w:rsidR="006C12EC" w:rsidRDefault="006C12EC" w:rsidP="00DC02CF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2954" w:type="dxa"/>
            <w:gridSpan w:val="2"/>
          </w:tcPr>
          <w:p w:rsidR="006C12EC" w:rsidRDefault="006C12EC" w:rsidP="00DC02CF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3839" w:type="dxa"/>
          </w:tcPr>
          <w:p w:rsidR="006C12EC" w:rsidRDefault="006C12EC" w:rsidP="00DC02CF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59719C" w:rsidTr="00C107F1">
        <w:trPr>
          <w:trHeight w:val="570"/>
        </w:trPr>
        <w:tc>
          <w:tcPr>
            <w:tcW w:w="3839" w:type="dxa"/>
          </w:tcPr>
          <w:p w:rsidR="0059719C" w:rsidRPr="0059719C" w:rsidRDefault="0059719C" w:rsidP="0059719C">
            <w:pPr>
              <w:pStyle w:val="a3"/>
              <w:rPr>
                <w:i/>
              </w:rPr>
            </w:pPr>
            <w:r w:rsidRPr="0059719C">
              <w:rPr>
                <w:rStyle w:val="a6"/>
                <w:bCs/>
                <w:i w:val="0"/>
              </w:rPr>
              <w:t>Базовое содержание общего им</w:t>
            </w:r>
            <w:r w:rsidRPr="0059719C">
              <w:rPr>
                <w:rStyle w:val="a6"/>
                <w:bCs/>
                <w:i w:val="0"/>
              </w:rPr>
              <w:t>у</w:t>
            </w:r>
            <w:r w:rsidRPr="0059719C">
              <w:rPr>
                <w:rStyle w:val="a6"/>
                <w:bCs/>
                <w:i w:val="0"/>
              </w:rPr>
              <w:t>щества, включая аварийное о</w:t>
            </w:r>
            <w:r w:rsidRPr="0059719C">
              <w:rPr>
                <w:rStyle w:val="a6"/>
                <w:bCs/>
                <w:i w:val="0"/>
              </w:rPr>
              <w:t>б</w:t>
            </w:r>
            <w:r w:rsidRPr="0059719C">
              <w:rPr>
                <w:rStyle w:val="a6"/>
                <w:bCs/>
                <w:i w:val="0"/>
              </w:rPr>
              <w:t>служивание</w:t>
            </w:r>
            <w:r w:rsidRPr="0059719C">
              <w:rPr>
                <w:rStyle w:val="a5"/>
                <w:i/>
              </w:rPr>
              <w:t> </w:t>
            </w:r>
          </w:p>
        </w:tc>
        <w:tc>
          <w:tcPr>
            <w:tcW w:w="2954" w:type="dxa"/>
            <w:gridSpan w:val="2"/>
          </w:tcPr>
          <w:p w:rsidR="0059719C" w:rsidRPr="0059719C" w:rsidRDefault="0059719C" w:rsidP="0059719C">
            <w:pPr>
              <w:pStyle w:val="a3"/>
              <w:jc w:val="center"/>
              <w:rPr>
                <w:b/>
              </w:rPr>
            </w:pPr>
            <w:r w:rsidRPr="0059719C">
              <w:rPr>
                <w:b/>
              </w:rPr>
              <w:t>15,19</w:t>
            </w:r>
          </w:p>
        </w:tc>
        <w:tc>
          <w:tcPr>
            <w:tcW w:w="3839" w:type="dxa"/>
          </w:tcPr>
          <w:p w:rsidR="0059719C" w:rsidRDefault="0059719C" w:rsidP="00DC02CF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6C12EC" w:rsidTr="00C107F1">
        <w:tc>
          <w:tcPr>
            <w:tcW w:w="3839" w:type="dxa"/>
          </w:tcPr>
          <w:p w:rsidR="006C12EC" w:rsidRPr="0059719C" w:rsidRDefault="0059719C" w:rsidP="0059719C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 w:rsidRPr="0059719C">
              <w:rPr>
                <w:rStyle w:val="a6"/>
                <w:bCs/>
                <w:i w:val="0"/>
              </w:rPr>
              <w:t>Обслуживание приборов/узлов учета:</w:t>
            </w:r>
          </w:p>
        </w:tc>
        <w:tc>
          <w:tcPr>
            <w:tcW w:w="2954" w:type="dxa"/>
            <w:gridSpan w:val="2"/>
          </w:tcPr>
          <w:p w:rsidR="006C12EC" w:rsidRDefault="0059719C" w:rsidP="00DC02CF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3,32</w:t>
            </w:r>
          </w:p>
        </w:tc>
        <w:tc>
          <w:tcPr>
            <w:tcW w:w="3839" w:type="dxa"/>
          </w:tcPr>
          <w:p w:rsidR="006C12EC" w:rsidRDefault="006C12EC" w:rsidP="00A5081C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A5081C" w:rsidTr="00C107F1">
        <w:tc>
          <w:tcPr>
            <w:tcW w:w="10632" w:type="dxa"/>
            <w:gridSpan w:val="4"/>
          </w:tcPr>
          <w:p w:rsidR="00A5081C" w:rsidRDefault="00A5081C" w:rsidP="00DC02CF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Style w:val="a6"/>
                <w:b/>
                <w:bCs/>
              </w:rPr>
              <w:t>Обслуживание иных инж</w:t>
            </w:r>
            <w:r>
              <w:rPr>
                <w:rStyle w:val="a6"/>
                <w:b/>
                <w:bCs/>
              </w:rPr>
              <w:t>е</w:t>
            </w:r>
            <w:r>
              <w:rPr>
                <w:rStyle w:val="a6"/>
                <w:b/>
                <w:bCs/>
              </w:rPr>
              <w:t>нерных и технологических систем:</w:t>
            </w:r>
          </w:p>
        </w:tc>
      </w:tr>
      <w:tr w:rsidR="00D35C56" w:rsidTr="00C107F1">
        <w:trPr>
          <w:trHeight w:val="660"/>
        </w:trPr>
        <w:tc>
          <w:tcPr>
            <w:tcW w:w="3839" w:type="dxa"/>
          </w:tcPr>
          <w:p w:rsidR="00D35C56" w:rsidRDefault="00D35C56" w:rsidP="00D35C56">
            <w:pPr>
              <w:pStyle w:val="a3"/>
              <w:rPr>
                <w:b/>
              </w:rPr>
            </w:pPr>
            <w:r>
              <w:t xml:space="preserve">Техническое обслуживание </w:t>
            </w:r>
            <w:proofErr w:type="spellStart"/>
            <w:r>
              <w:t>пов</w:t>
            </w:r>
            <w:r>
              <w:t>ы</w:t>
            </w:r>
            <w:r>
              <w:t>сительной</w:t>
            </w:r>
            <w:proofErr w:type="spellEnd"/>
            <w:r>
              <w:t xml:space="preserve"> насосной станции</w:t>
            </w:r>
          </w:p>
        </w:tc>
        <w:tc>
          <w:tcPr>
            <w:tcW w:w="2954" w:type="dxa"/>
            <w:gridSpan w:val="2"/>
          </w:tcPr>
          <w:p w:rsidR="00D35C56" w:rsidRDefault="00D35C56" w:rsidP="00D35C56">
            <w:pPr>
              <w:pStyle w:val="a3"/>
              <w:jc w:val="center"/>
              <w:rPr>
                <w:b/>
              </w:rPr>
            </w:pPr>
            <w:r>
              <w:t>0,63</w:t>
            </w:r>
          </w:p>
        </w:tc>
        <w:tc>
          <w:tcPr>
            <w:tcW w:w="3839" w:type="dxa"/>
            <w:vMerge w:val="restart"/>
          </w:tcPr>
          <w:p w:rsidR="00D35C56" w:rsidRDefault="00D35C56" w:rsidP="00D35C56">
            <w:pPr>
              <w:pStyle w:val="a3"/>
            </w:pPr>
            <w:r>
              <w:t>Рассчитывается индив</w:t>
            </w:r>
            <w:r>
              <w:t>и</w:t>
            </w:r>
            <w:r>
              <w:t>дуально в зависимости от проекта дома (к</w:t>
            </w:r>
            <w:r>
              <w:t>о</w:t>
            </w:r>
            <w:r>
              <w:t>личество и состав оборуд</w:t>
            </w:r>
            <w:r>
              <w:t>о</w:t>
            </w:r>
            <w:r>
              <w:t>вания) от размера здания (общая сто</w:t>
            </w:r>
            <w:r>
              <w:t>и</w:t>
            </w:r>
            <w:r>
              <w:t>мость делится на площадь пом</w:t>
            </w:r>
            <w:r>
              <w:t>е</w:t>
            </w:r>
            <w:r>
              <w:t>щений в доме)</w:t>
            </w:r>
          </w:p>
          <w:p w:rsidR="00D35C56" w:rsidRDefault="00D35C56" w:rsidP="00DC02CF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D35C56" w:rsidTr="00C107F1">
        <w:trPr>
          <w:trHeight w:val="539"/>
        </w:trPr>
        <w:tc>
          <w:tcPr>
            <w:tcW w:w="3839" w:type="dxa"/>
          </w:tcPr>
          <w:p w:rsidR="00D35C56" w:rsidRDefault="00D35C56" w:rsidP="00D35C56">
            <w:pPr>
              <w:pStyle w:val="a3"/>
            </w:pPr>
            <w:r>
              <w:t>Техническое обслуживание сист</w:t>
            </w:r>
            <w:r>
              <w:t>е</w:t>
            </w:r>
            <w:r>
              <w:t>мы очистки воды</w:t>
            </w:r>
          </w:p>
        </w:tc>
        <w:tc>
          <w:tcPr>
            <w:tcW w:w="2954" w:type="dxa"/>
            <w:gridSpan w:val="2"/>
          </w:tcPr>
          <w:p w:rsidR="00D35C56" w:rsidRDefault="00D35C56" w:rsidP="00D35C56">
            <w:pPr>
              <w:pStyle w:val="a3"/>
              <w:jc w:val="center"/>
            </w:pPr>
            <w:r>
              <w:t>1,65</w:t>
            </w:r>
          </w:p>
          <w:p w:rsidR="00D35C56" w:rsidRDefault="00D35C56" w:rsidP="00DC02CF">
            <w:pPr>
              <w:spacing w:before="100" w:beforeAutospacing="1" w:after="100" w:afterAutospacing="1"/>
              <w:ind w:firstLine="0"/>
            </w:pPr>
          </w:p>
        </w:tc>
        <w:tc>
          <w:tcPr>
            <w:tcW w:w="3839" w:type="dxa"/>
            <w:vMerge/>
          </w:tcPr>
          <w:p w:rsidR="00D35C56" w:rsidRDefault="00D35C56" w:rsidP="00D35C56">
            <w:pPr>
              <w:pStyle w:val="a3"/>
            </w:pPr>
          </w:p>
        </w:tc>
      </w:tr>
      <w:tr w:rsidR="00D35C56" w:rsidTr="00C107F1">
        <w:trPr>
          <w:trHeight w:val="840"/>
        </w:trPr>
        <w:tc>
          <w:tcPr>
            <w:tcW w:w="3839" w:type="dxa"/>
          </w:tcPr>
          <w:p w:rsidR="00D35C56" w:rsidRDefault="00D35C56" w:rsidP="00D35C56">
            <w:pPr>
              <w:pStyle w:val="a3"/>
            </w:pPr>
            <w:r>
              <w:t>Техническое обслуживание сист</w:t>
            </w:r>
            <w:r>
              <w:t>е</w:t>
            </w:r>
            <w:r>
              <w:t>мы вентиляции тех. пом</w:t>
            </w:r>
            <w:r>
              <w:t>е</w:t>
            </w:r>
            <w:r>
              <w:t>щений</w:t>
            </w:r>
          </w:p>
        </w:tc>
        <w:tc>
          <w:tcPr>
            <w:tcW w:w="2954" w:type="dxa"/>
            <w:gridSpan w:val="2"/>
          </w:tcPr>
          <w:p w:rsidR="00D35C56" w:rsidRDefault="00D35C56" w:rsidP="00D35C56">
            <w:pPr>
              <w:pStyle w:val="a3"/>
              <w:jc w:val="center"/>
            </w:pPr>
            <w:r>
              <w:t>0,44</w:t>
            </w:r>
          </w:p>
        </w:tc>
        <w:tc>
          <w:tcPr>
            <w:tcW w:w="3839" w:type="dxa"/>
            <w:vMerge/>
          </w:tcPr>
          <w:p w:rsidR="00D35C56" w:rsidRDefault="00D35C56" w:rsidP="00D35C56">
            <w:pPr>
              <w:pStyle w:val="a3"/>
            </w:pPr>
          </w:p>
        </w:tc>
      </w:tr>
      <w:tr w:rsidR="00D35C56" w:rsidTr="00C107F1">
        <w:trPr>
          <w:trHeight w:val="555"/>
        </w:trPr>
        <w:tc>
          <w:tcPr>
            <w:tcW w:w="3839" w:type="dxa"/>
          </w:tcPr>
          <w:p w:rsidR="00D35C56" w:rsidRDefault="00D35C56" w:rsidP="00D35C56">
            <w:pPr>
              <w:pStyle w:val="a3"/>
            </w:pPr>
            <w:r>
              <w:t>Техническое обслуживание сист</w:t>
            </w:r>
            <w:r>
              <w:t>е</w:t>
            </w:r>
            <w:r>
              <w:t>мы снеготаяния</w:t>
            </w:r>
          </w:p>
        </w:tc>
        <w:tc>
          <w:tcPr>
            <w:tcW w:w="2954" w:type="dxa"/>
            <w:gridSpan w:val="2"/>
          </w:tcPr>
          <w:p w:rsidR="00D35C56" w:rsidRDefault="00D35C56" w:rsidP="00D35C56">
            <w:pPr>
              <w:pStyle w:val="a3"/>
              <w:jc w:val="center"/>
            </w:pPr>
            <w:r>
              <w:t>0,18</w:t>
            </w:r>
          </w:p>
        </w:tc>
        <w:tc>
          <w:tcPr>
            <w:tcW w:w="3839" w:type="dxa"/>
            <w:vMerge/>
          </w:tcPr>
          <w:p w:rsidR="00D35C56" w:rsidRDefault="00D35C56" w:rsidP="00D35C56">
            <w:pPr>
              <w:pStyle w:val="a3"/>
            </w:pPr>
          </w:p>
        </w:tc>
      </w:tr>
      <w:tr w:rsidR="00D35C56" w:rsidTr="00C107F1">
        <w:trPr>
          <w:trHeight w:val="585"/>
        </w:trPr>
        <w:tc>
          <w:tcPr>
            <w:tcW w:w="3839" w:type="dxa"/>
          </w:tcPr>
          <w:p w:rsidR="00D35C56" w:rsidRDefault="00D35C56" w:rsidP="00D35C56">
            <w:pPr>
              <w:pStyle w:val="a3"/>
            </w:pPr>
            <w:r>
              <w:t>Техническое обслуживание в</w:t>
            </w:r>
            <w:r>
              <w:t>о</w:t>
            </w:r>
            <w:r>
              <w:t>рот</w:t>
            </w:r>
          </w:p>
        </w:tc>
        <w:tc>
          <w:tcPr>
            <w:tcW w:w="2954" w:type="dxa"/>
            <w:gridSpan w:val="2"/>
          </w:tcPr>
          <w:p w:rsidR="00D35C56" w:rsidRDefault="00D35C56" w:rsidP="00D35C56">
            <w:pPr>
              <w:pStyle w:val="a3"/>
              <w:jc w:val="center"/>
            </w:pPr>
            <w:r>
              <w:t>0,45</w:t>
            </w:r>
          </w:p>
        </w:tc>
        <w:tc>
          <w:tcPr>
            <w:tcW w:w="3839" w:type="dxa"/>
            <w:vMerge/>
          </w:tcPr>
          <w:p w:rsidR="00D35C56" w:rsidRDefault="00D35C56" w:rsidP="00D35C56">
            <w:pPr>
              <w:pStyle w:val="a3"/>
            </w:pPr>
          </w:p>
        </w:tc>
      </w:tr>
      <w:tr w:rsidR="00D35C56" w:rsidTr="00C107F1">
        <w:trPr>
          <w:trHeight w:val="645"/>
        </w:trPr>
        <w:tc>
          <w:tcPr>
            <w:tcW w:w="3839" w:type="dxa"/>
          </w:tcPr>
          <w:p w:rsidR="00D35C56" w:rsidRDefault="00D35C56" w:rsidP="00D35C56">
            <w:pPr>
              <w:pStyle w:val="a3"/>
            </w:pPr>
            <w:r>
              <w:t>Техническое обслуживание сист</w:t>
            </w:r>
            <w:r>
              <w:t>е</w:t>
            </w:r>
            <w:r>
              <w:t>мы видеонаблюдения</w:t>
            </w:r>
          </w:p>
        </w:tc>
        <w:tc>
          <w:tcPr>
            <w:tcW w:w="2954" w:type="dxa"/>
            <w:gridSpan w:val="2"/>
          </w:tcPr>
          <w:p w:rsidR="00D35C56" w:rsidRDefault="00D35C56" w:rsidP="00D35C56">
            <w:pPr>
              <w:spacing w:before="100" w:beforeAutospacing="1" w:after="100" w:afterAutospacing="1"/>
              <w:ind w:firstLine="0"/>
            </w:pPr>
            <w:r>
              <w:t>0,85</w:t>
            </w:r>
          </w:p>
          <w:p w:rsidR="00D35C56" w:rsidRDefault="00D35C56" w:rsidP="00DC02CF">
            <w:pPr>
              <w:spacing w:before="100" w:beforeAutospacing="1" w:after="100" w:afterAutospacing="1"/>
              <w:ind w:firstLine="0"/>
            </w:pPr>
          </w:p>
        </w:tc>
        <w:tc>
          <w:tcPr>
            <w:tcW w:w="3839" w:type="dxa"/>
            <w:vMerge/>
          </w:tcPr>
          <w:p w:rsidR="00D35C56" w:rsidRDefault="00D35C56" w:rsidP="00D35C56">
            <w:pPr>
              <w:pStyle w:val="a3"/>
            </w:pPr>
          </w:p>
        </w:tc>
      </w:tr>
      <w:tr w:rsidR="00D35C56" w:rsidTr="00C107F1">
        <w:trPr>
          <w:trHeight w:val="1485"/>
        </w:trPr>
        <w:tc>
          <w:tcPr>
            <w:tcW w:w="3839" w:type="dxa"/>
          </w:tcPr>
          <w:p w:rsidR="00D35C56" w:rsidRDefault="00D35C56" w:rsidP="00D35C56">
            <w:pPr>
              <w:pStyle w:val="a3"/>
            </w:pPr>
          </w:p>
          <w:p w:rsidR="00D35C56" w:rsidRDefault="00D35C56" w:rsidP="00D35C56">
            <w:pPr>
              <w:pStyle w:val="a3"/>
            </w:pPr>
            <w:r>
              <w:t>Техническое обслуживание объ</w:t>
            </w:r>
            <w:r>
              <w:t>е</w:t>
            </w:r>
            <w:r>
              <w:t>диненных диспетчерских систем (ОДС)</w:t>
            </w:r>
          </w:p>
        </w:tc>
        <w:tc>
          <w:tcPr>
            <w:tcW w:w="2954" w:type="dxa"/>
            <w:gridSpan w:val="2"/>
          </w:tcPr>
          <w:p w:rsidR="00D35C56" w:rsidRDefault="00D35C56" w:rsidP="00D35C56">
            <w:pPr>
              <w:pStyle w:val="a3"/>
              <w:jc w:val="center"/>
            </w:pPr>
            <w:r>
              <w:t>1,41</w:t>
            </w:r>
          </w:p>
          <w:p w:rsidR="00D35C56" w:rsidRDefault="00D35C56" w:rsidP="00D35C56">
            <w:pPr>
              <w:spacing w:before="100" w:beforeAutospacing="1" w:after="100" w:afterAutospacing="1"/>
              <w:ind w:firstLine="0"/>
            </w:pPr>
          </w:p>
        </w:tc>
        <w:tc>
          <w:tcPr>
            <w:tcW w:w="3839" w:type="dxa"/>
            <w:vMerge/>
          </w:tcPr>
          <w:p w:rsidR="00D35C56" w:rsidRDefault="00D35C56" w:rsidP="00D35C56">
            <w:pPr>
              <w:pStyle w:val="a3"/>
            </w:pPr>
          </w:p>
        </w:tc>
      </w:tr>
      <w:tr w:rsidR="00D35C56" w:rsidTr="00C107F1">
        <w:trPr>
          <w:trHeight w:val="990"/>
        </w:trPr>
        <w:tc>
          <w:tcPr>
            <w:tcW w:w="3839" w:type="dxa"/>
          </w:tcPr>
          <w:p w:rsidR="00D35C56" w:rsidRDefault="00D35C56" w:rsidP="00D35C56">
            <w:pPr>
              <w:pStyle w:val="a3"/>
            </w:pPr>
            <w:r>
              <w:t>Техническое обслуживание пер</w:t>
            </w:r>
            <w:r>
              <w:t>е</w:t>
            </w:r>
            <w:r>
              <w:t>говорно-замочного устройства (ПЗУ)</w:t>
            </w:r>
          </w:p>
        </w:tc>
        <w:tc>
          <w:tcPr>
            <w:tcW w:w="2954" w:type="dxa"/>
            <w:gridSpan w:val="2"/>
          </w:tcPr>
          <w:p w:rsidR="00D35C56" w:rsidRDefault="00D35C56" w:rsidP="00DC02CF">
            <w:pPr>
              <w:spacing w:before="100" w:beforeAutospacing="1" w:after="100" w:afterAutospacing="1"/>
              <w:ind w:firstLine="0"/>
            </w:pPr>
            <w:r>
              <w:t>0,49</w:t>
            </w:r>
          </w:p>
          <w:p w:rsidR="00D35C56" w:rsidRDefault="00D35C56" w:rsidP="00D35C56">
            <w:pPr>
              <w:pStyle w:val="a3"/>
            </w:pPr>
          </w:p>
        </w:tc>
        <w:tc>
          <w:tcPr>
            <w:tcW w:w="3839" w:type="dxa"/>
            <w:vMerge/>
          </w:tcPr>
          <w:p w:rsidR="00D35C56" w:rsidRDefault="00D35C56" w:rsidP="00D35C56">
            <w:pPr>
              <w:pStyle w:val="a3"/>
            </w:pPr>
          </w:p>
        </w:tc>
      </w:tr>
      <w:tr w:rsidR="00A5081C" w:rsidTr="00C107F1">
        <w:tc>
          <w:tcPr>
            <w:tcW w:w="10632" w:type="dxa"/>
            <w:gridSpan w:val="4"/>
          </w:tcPr>
          <w:p w:rsidR="00A5081C" w:rsidRDefault="00A5081C" w:rsidP="00DC02CF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Style w:val="a6"/>
                <w:b/>
                <w:bCs/>
              </w:rPr>
              <w:t>Санитарное содержание мест общего пользования</w:t>
            </w:r>
          </w:p>
        </w:tc>
      </w:tr>
      <w:tr w:rsidR="00A5081C" w:rsidTr="00C107F1">
        <w:trPr>
          <w:trHeight w:val="840"/>
        </w:trPr>
        <w:tc>
          <w:tcPr>
            <w:tcW w:w="3839" w:type="dxa"/>
          </w:tcPr>
          <w:p w:rsidR="00A5081C" w:rsidRDefault="00A5081C" w:rsidP="00A5081C">
            <w:pPr>
              <w:pStyle w:val="a3"/>
              <w:rPr>
                <w:b/>
              </w:rPr>
            </w:pPr>
            <w:r>
              <w:t>Уборка лестничных клеток, иных МОП</w:t>
            </w:r>
          </w:p>
        </w:tc>
        <w:tc>
          <w:tcPr>
            <w:tcW w:w="2954" w:type="dxa"/>
            <w:gridSpan w:val="2"/>
          </w:tcPr>
          <w:p w:rsidR="00A5081C" w:rsidRDefault="00A5081C" w:rsidP="00A5081C">
            <w:pPr>
              <w:pStyle w:val="a3"/>
              <w:jc w:val="center"/>
            </w:pPr>
            <w:r>
              <w:t>11,30</w:t>
            </w:r>
          </w:p>
          <w:p w:rsidR="00A5081C" w:rsidRDefault="00A5081C" w:rsidP="00A5081C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3839" w:type="dxa"/>
            <w:vMerge w:val="restart"/>
          </w:tcPr>
          <w:p w:rsidR="00A5081C" w:rsidRDefault="00A5081C" w:rsidP="00DC02CF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A5081C" w:rsidTr="00C107F1">
        <w:trPr>
          <w:trHeight w:val="444"/>
        </w:trPr>
        <w:tc>
          <w:tcPr>
            <w:tcW w:w="3839" w:type="dxa"/>
          </w:tcPr>
          <w:p w:rsidR="00A5081C" w:rsidRDefault="00A5081C" w:rsidP="00A5081C">
            <w:pPr>
              <w:pStyle w:val="a3"/>
            </w:pPr>
            <w:r>
              <w:t> Санитарное содержание придом</w:t>
            </w:r>
            <w:r>
              <w:t>о</w:t>
            </w:r>
            <w:r>
              <w:t>вой территории</w:t>
            </w:r>
          </w:p>
        </w:tc>
        <w:tc>
          <w:tcPr>
            <w:tcW w:w="2954" w:type="dxa"/>
            <w:gridSpan w:val="2"/>
          </w:tcPr>
          <w:p w:rsidR="00A5081C" w:rsidRDefault="00A5081C" w:rsidP="00A5081C">
            <w:pPr>
              <w:pStyle w:val="a3"/>
              <w:jc w:val="center"/>
            </w:pPr>
            <w:r>
              <w:t>6,95</w:t>
            </w:r>
          </w:p>
        </w:tc>
        <w:tc>
          <w:tcPr>
            <w:tcW w:w="3839" w:type="dxa"/>
            <w:vMerge/>
          </w:tcPr>
          <w:p w:rsidR="00A5081C" w:rsidRDefault="00A5081C" w:rsidP="00DC02CF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A5081C" w:rsidTr="00C107F1">
        <w:trPr>
          <w:trHeight w:val="324"/>
        </w:trPr>
        <w:tc>
          <w:tcPr>
            <w:tcW w:w="3839" w:type="dxa"/>
            <w:tcBorders>
              <w:bottom w:val="single" w:sz="4" w:space="0" w:color="auto"/>
            </w:tcBorders>
          </w:tcPr>
          <w:p w:rsidR="00A5081C" w:rsidRDefault="00A5081C" w:rsidP="00A5081C">
            <w:pPr>
              <w:pStyle w:val="a3"/>
            </w:pPr>
            <w:r>
              <w:t> Очистка кровли от наледи</w:t>
            </w:r>
          </w:p>
        </w:tc>
        <w:tc>
          <w:tcPr>
            <w:tcW w:w="2954" w:type="dxa"/>
            <w:gridSpan w:val="2"/>
            <w:tcBorders>
              <w:bottom w:val="single" w:sz="4" w:space="0" w:color="auto"/>
            </w:tcBorders>
          </w:tcPr>
          <w:p w:rsidR="00A5081C" w:rsidRDefault="00A5081C" w:rsidP="00A5081C">
            <w:pPr>
              <w:pStyle w:val="a3"/>
              <w:jc w:val="center"/>
            </w:pPr>
            <w:r>
              <w:t>0,49</w:t>
            </w:r>
          </w:p>
        </w:tc>
        <w:tc>
          <w:tcPr>
            <w:tcW w:w="3839" w:type="dxa"/>
            <w:vMerge/>
            <w:tcBorders>
              <w:bottom w:val="single" w:sz="4" w:space="0" w:color="auto"/>
            </w:tcBorders>
          </w:tcPr>
          <w:p w:rsidR="00A5081C" w:rsidRDefault="00A5081C" w:rsidP="00DC02CF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A5081C" w:rsidTr="00C107F1">
        <w:trPr>
          <w:trHeight w:val="270"/>
        </w:trPr>
        <w:tc>
          <w:tcPr>
            <w:tcW w:w="3839" w:type="dxa"/>
          </w:tcPr>
          <w:p w:rsidR="00A5081C" w:rsidRDefault="00A5081C" w:rsidP="00A5081C">
            <w:pPr>
              <w:pStyle w:val="a3"/>
            </w:pPr>
            <w:r>
              <w:t> Вывоз бытового мусора</w:t>
            </w:r>
          </w:p>
        </w:tc>
        <w:tc>
          <w:tcPr>
            <w:tcW w:w="2954" w:type="dxa"/>
            <w:gridSpan w:val="2"/>
          </w:tcPr>
          <w:p w:rsidR="00A5081C" w:rsidRDefault="00A5081C" w:rsidP="00A5081C">
            <w:pPr>
              <w:pStyle w:val="a3"/>
              <w:jc w:val="center"/>
            </w:pPr>
            <w:r>
              <w:t>3,00</w:t>
            </w:r>
          </w:p>
        </w:tc>
        <w:tc>
          <w:tcPr>
            <w:tcW w:w="3839" w:type="dxa"/>
            <w:vMerge/>
          </w:tcPr>
          <w:p w:rsidR="00A5081C" w:rsidRDefault="00A5081C" w:rsidP="00DC02CF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6C12EC" w:rsidTr="00C107F1">
        <w:tc>
          <w:tcPr>
            <w:tcW w:w="3839" w:type="dxa"/>
          </w:tcPr>
          <w:p w:rsidR="006C12EC" w:rsidRDefault="006C12EC" w:rsidP="00DC02CF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2954" w:type="dxa"/>
            <w:gridSpan w:val="2"/>
          </w:tcPr>
          <w:p w:rsidR="006C12EC" w:rsidRDefault="006C12EC" w:rsidP="00DC02CF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3839" w:type="dxa"/>
          </w:tcPr>
          <w:p w:rsidR="006C12EC" w:rsidRDefault="006C12EC" w:rsidP="00DC02CF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6C12EC" w:rsidTr="00C107F1">
        <w:tc>
          <w:tcPr>
            <w:tcW w:w="3839" w:type="dxa"/>
          </w:tcPr>
          <w:p w:rsidR="006C12EC" w:rsidRDefault="006C12EC" w:rsidP="00DC02CF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2954" w:type="dxa"/>
            <w:gridSpan w:val="2"/>
          </w:tcPr>
          <w:p w:rsidR="006C12EC" w:rsidRDefault="006C12EC" w:rsidP="00DC02CF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3839" w:type="dxa"/>
          </w:tcPr>
          <w:p w:rsidR="006C12EC" w:rsidRDefault="006C12EC" w:rsidP="00DC02CF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6C12EC" w:rsidTr="00C107F1">
        <w:tc>
          <w:tcPr>
            <w:tcW w:w="3839" w:type="dxa"/>
          </w:tcPr>
          <w:p w:rsidR="006C12EC" w:rsidRDefault="006C12EC" w:rsidP="00DC02CF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2954" w:type="dxa"/>
            <w:gridSpan w:val="2"/>
          </w:tcPr>
          <w:p w:rsidR="006C12EC" w:rsidRDefault="006C12EC" w:rsidP="00DC02CF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3839" w:type="dxa"/>
          </w:tcPr>
          <w:p w:rsidR="006C12EC" w:rsidRDefault="006C12EC" w:rsidP="00DC02CF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A5081C" w:rsidTr="00C107F1">
        <w:tc>
          <w:tcPr>
            <w:tcW w:w="10632" w:type="dxa"/>
            <w:gridSpan w:val="4"/>
          </w:tcPr>
          <w:p w:rsidR="00A5081C" w:rsidRPr="00C107F1" w:rsidRDefault="00A5081C" w:rsidP="00DC02CF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C107F1">
              <w:rPr>
                <w:rStyle w:val="a6"/>
                <w:b/>
                <w:bCs/>
                <w:i w:val="0"/>
              </w:rPr>
              <w:lastRenderedPageBreak/>
              <w:t>Иные услуги по содержанию общего имущества:</w:t>
            </w:r>
          </w:p>
        </w:tc>
      </w:tr>
      <w:tr w:rsidR="006C12EC" w:rsidTr="00C107F1">
        <w:trPr>
          <w:trHeight w:val="1995"/>
        </w:trPr>
        <w:tc>
          <w:tcPr>
            <w:tcW w:w="4679" w:type="dxa"/>
            <w:gridSpan w:val="2"/>
          </w:tcPr>
          <w:p w:rsidR="00A5081C" w:rsidRDefault="00A5081C" w:rsidP="00A5081C">
            <w:pPr>
              <w:pStyle w:val="a3"/>
            </w:pPr>
            <w:r>
              <w:t>Служба диспетчер</w:t>
            </w:r>
          </w:p>
          <w:p w:rsidR="00A5081C" w:rsidRDefault="00A5081C" w:rsidP="00A5081C">
            <w:pPr>
              <w:pStyle w:val="a3"/>
            </w:pPr>
          </w:p>
          <w:p w:rsidR="00A5081C" w:rsidRDefault="00A5081C" w:rsidP="00A5081C">
            <w:pPr>
              <w:pStyle w:val="a3"/>
            </w:pPr>
          </w:p>
          <w:p w:rsidR="006C12EC" w:rsidRDefault="006C12EC" w:rsidP="00A5081C">
            <w:pPr>
              <w:pStyle w:val="a3"/>
              <w:rPr>
                <w:b/>
              </w:rPr>
            </w:pPr>
          </w:p>
        </w:tc>
        <w:tc>
          <w:tcPr>
            <w:tcW w:w="2114" w:type="dxa"/>
          </w:tcPr>
          <w:p w:rsidR="00A5081C" w:rsidRDefault="00A5081C" w:rsidP="00C107F1">
            <w:pPr>
              <w:pStyle w:val="a3"/>
              <w:jc w:val="center"/>
            </w:pPr>
            <w:r>
              <w:t>16,21</w:t>
            </w:r>
          </w:p>
          <w:p w:rsidR="006C12EC" w:rsidRDefault="006C12EC" w:rsidP="00C107F1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szCs w:val="24"/>
                <w:lang w:eastAsia="ru-RU"/>
              </w:rPr>
            </w:pPr>
          </w:p>
          <w:p w:rsidR="00A5081C" w:rsidRDefault="00A5081C" w:rsidP="00C107F1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szCs w:val="24"/>
                <w:lang w:eastAsia="ru-RU"/>
              </w:rPr>
            </w:pPr>
          </w:p>
          <w:p w:rsidR="00A5081C" w:rsidRDefault="00A5081C" w:rsidP="00C107F1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3839" w:type="dxa"/>
          </w:tcPr>
          <w:p w:rsidR="006C12EC" w:rsidRPr="00A5081C" w:rsidRDefault="00A5081C" w:rsidP="00A5081C">
            <w:pPr>
              <w:pStyle w:val="a3"/>
            </w:pPr>
            <w:r>
              <w:t>Рассчитывается индивидуально в зависимости от желаний з</w:t>
            </w:r>
            <w:r>
              <w:t>а</w:t>
            </w:r>
            <w:r>
              <w:t>казчика по содержанию ко</w:t>
            </w:r>
            <w:r>
              <w:t>н</w:t>
            </w:r>
            <w:r>
              <w:t>кретной услуги (количество р</w:t>
            </w:r>
            <w:r>
              <w:t>а</w:t>
            </w:r>
            <w:r>
              <w:t>ботников, график работы) и от размера здания (о</w:t>
            </w:r>
            <w:r>
              <w:t>б</w:t>
            </w:r>
            <w:r>
              <w:t>щая сто</w:t>
            </w:r>
            <w:r>
              <w:t>и</w:t>
            </w:r>
            <w:r>
              <w:t>мость делится на площадь п</w:t>
            </w:r>
            <w:r>
              <w:t>о</w:t>
            </w:r>
            <w:r>
              <w:t>мещений в доме)</w:t>
            </w:r>
          </w:p>
        </w:tc>
      </w:tr>
      <w:tr w:rsidR="00A5081C" w:rsidTr="00C107F1">
        <w:trPr>
          <w:trHeight w:val="405"/>
        </w:trPr>
        <w:tc>
          <w:tcPr>
            <w:tcW w:w="4679" w:type="dxa"/>
            <w:gridSpan w:val="2"/>
          </w:tcPr>
          <w:p w:rsidR="00A5081C" w:rsidRDefault="00A5081C" w:rsidP="00A5081C">
            <w:pPr>
              <w:pStyle w:val="a3"/>
            </w:pPr>
            <w:r>
              <w:t>Служба охраны</w:t>
            </w:r>
          </w:p>
        </w:tc>
        <w:tc>
          <w:tcPr>
            <w:tcW w:w="2114" w:type="dxa"/>
          </w:tcPr>
          <w:p w:rsidR="00A5081C" w:rsidRDefault="00A5081C" w:rsidP="00C107F1">
            <w:pPr>
              <w:pStyle w:val="a3"/>
              <w:jc w:val="center"/>
            </w:pPr>
            <w:r>
              <w:t>17,64</w:t>
            </w:r>
          </w:p>
        </w:tc>
        <w:tc>
          <w:tcPr>
            <w:tcW w:w="3839" w:type="dxa"/>
          </w:tcPr>
          <w:p w:rsidR="00A5081C" w:rsidRDefault="00A5081C" w:rsidP="00A5081C"/>
        </w:tc>
      </w:tr>
      <w:tr w:rsidR="00A5081C" w:rsidTr="00C107F1">
        <w:trPr>
          <w:trHeight w:val="360"/>
        </w:trPr>
        <w:tc>
          <w:tcPr>
            <w:tcW w:w="4679" w:type="dxa"/>
            <w:gridSpan w:val="2"/>
          </w:tcPr>
          <w:p w:rsidR="00A5081C" w:rsidRDefault="00A5081C" w:rsidP="00A5081C">
            <w:pPr>
              <w:pStyle w:val="a3"/>
            </w:pPr>
            <w:r>
              <w:t>Обслуживание антенн</w:t>
            </w:r>
          </w:p>
        </w:tc>
        <w:tc>
          <w:tcPr>
            <w:tcW w:w="2114" w:type="dxa"/>
          </w:tcPr>
          <w:p w:rsidR="00A5081C" w:rsidRDefault="00A5081C" w:rsidP="00C107F1">
            <w:pPr>
              <w:pStyle w:val="a3"/>
              <w:jc w:val="center"/>
            </w:pPr>
            <w:r>
              <w:t>Руб./отвод</w:t>
            </w:r>
          </w:p>
        </w:tc>
        <w:tc>
          <w:tcPr>
            <w:tcW w:w="3839" w:type="dxa"/>
          </w:tcPr>
          <w:p w:rsidR="00A5081C" w:rsidRPr="00A5081C" w:rsidRDefault="00A5081C" w:rsidP="00A5081C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В соответствии с договором</w:t>
            </w:r>
          </w:p>
          <w:p w:rsidR="00A5081C" w:rsidRDefault="00A5081C" w:rsidP="00A5081C">
            <w:pPr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A5081C" w:rsidTr="00C107F1">
        <w:trPr>
          <w:trHeight w:val="543"/>
        </w:trPr>
        <w:tc>
          <w:tcPr>
            <w:tcW w:w="4679" w:type="dxa"/>
            <w:gridSpan w:val="2"/>
          </w:tcPr>
          <w:p w:rsidR="00A5081C" w:rsidRDefault="00A5081C" w:rsidP="00A5081C">
            <w:pPr>
              <w:pStyle w:val="a3"/>
              <w:spacing w:before="0" w:beforeAutospacing="0" w:after="0" w:afterAutospacing="0"/>
            </w:pPr>
            <w:r>
              <w:t>Радио</w:t>
            </w:r>
          </w:p>
        </w:tc>
        <w:tc>
          <w:tcPr>
            <w:tcW w:w="2114" w:type="dxa"/>
          </w:tcPr>
          <w:p w:rsidR="00A5081C" w:rsidRDefault="00A5081C" w:rsidP="00C107F1">
            <w:pPr>
              <w:spacing w:before="100" w:beforeAutospacing="1" w:after="100" w:afterAutospacing="1"/>
              <w:ind w:firstLine="0"/>
            </w:pPr>
            <w:r>
              <w:t>Руб./точка</w:t>
            </w:r>
          </w:p>
        </w:tc>
        <w:tc>
          <w:tcPr>
            <w:tcW w:w="3839" w:type="dxa"/>
          </w:tcPr>
          <w:p w:rsidR="00A5081C" w:rsidRPr="00A5081C" w:rsidRDefault="00A5081C" w:rsidP="00A5081C">
            <w:pPr>
              <w:pStyle w:val="a3"/>
            </w:pPr>
            <w:r>
              <w:t>В соответствии с действующим приказом ФГУП РС  СП</w:t>
            </w:r>
          </w:p>
        </w:tc>
      </w:tr>
      <w:tr w:rsidR="00C107F1" w:rsidTr="00C107F1">
        <w:trPr>
          <w:trHeight w:val="423"/>
        </w:trPr>
        <w:tc>
          <w:tcPr>
            <w:tcW w:w="4679" w:type="dxa"/>
            <w:gridSpan w:val="2"/>
          </w:tcPr>
          <w:p w:rsidR="00C107F1" w:rsidRPr="00C107F1" w:rsidRDefault="00C107F1" w:rsidP="006134BA">
            <w:pPr>
              <w:pStyle w:val="a3"/>
              <w:rPr>
                <w:i/>
              </w:rPr>
            </w:pPr>
            <w:r w:rsidRPr="00C107F1">
              <w:rPr>
                <w:rStyle w:val="a6"/>
                <w:b/>
                <w:bCs/>
                <w:i w:val="0"/>
              </w:rPr>
              <w:t>Текущий ремонт</w:t>
            </w:r>
          </w:p>
        </w:tc>
        <w:tc>
          <w:tcPr>
            <w:tcW w:w="2114" w:type="dxa"/>
          </w:tcPr>
          <w:p w:rsidR="00C107F1" w:rsidRPr="00B808CC" w:rsidRDefault="00C107F1" w:rsidP="00C107F1">
            <w:pPr>
              <w:pStyle w:val="a3"/>
              <w:jc w:val="center"/>
            </w:pPr>
            <w:r w:rsidRPr="00B808CC">
              <w:t>2,50</w:t>
            </w:r>
          </w:p>
        </w:tc>
        <w:tc>
          <w:tcPr>
            <w:tcW w:w="3839" w:type="dxa"/>
          </w:tcPr>
          <w:p w:rsidR="00C107F1" w:rsidRDefault="00C107F1" w:rsidP="00A5081C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C107F1" w:rsidTr="00C107F1">
        <w:tc>
          <w:tcPr>
            <w:tcW w:w="4679" w:type="dxa"/>
            <w:gridSpan w:val="2"/>
          </w:tcPr>
          <w:p w:rsidR="00C107F1" w:rsidRPr="00C107F1" w:rsidRDefault="00C107F1" w:rsidP="006134BA">
            <w:pPr>
              <w:pStyle w:val="a3"/>
              <w:rPr>
                <w:i/>
              </w:rPr>
            </w:pPr>
            <w:r w:rsidRPr="00B808CC">
              <w:t> </w:t>
            </w:r>
            <w:r w:rsidRPr="00C107F1">
              <w:rPr>
                <w:rStyle w:val="a6"/>
                <w:bCs/>
                <w:i w:val="0"/>
              </w:rPr>
              <w:t>Управление, в т.ч. бухгалтерское и юр</w:t>
            </w:r>
            <w:r w:rsidRPr="00C107F1">
              <w:rPr>
                <w:rStyle w:val="a6"/>
                <w:bCs/>
                <w:i w:val="0"/>
              </w:rPr>
              <w:t>и</w:t>
            </w:r>
            <w:r w:rsidRPr="00C107F1">
              <w:rPr>
                <w:rStyle w:val="a6"/>
                <w:bCs/>
                <w:i w:val="0"/>
              </w:rPr>
              <w:t>дическое сопровождение, вознагр</w:t>
            </w:r>
            <w:r w:rsidRPr="00C107F1">
              <w:rPr>
                <w:rStyle w:val="a6"/>
                <w:bCs/>
                <w:i w:val="0"/>
              </w:rPr>
              <w:t>а</w:t>
            </w:r>
            <w:r w:rsidRPr="00C107F1">
              <w:rPr>
                <w:rStyle w:val="a6"/>
                <w:bCs/>
                <w:i w:val="0"/>
              </w:rPr>
              <w:t>ждение за организацию предоста</w:t>
            </w:r>
            <w:r w:rsidRPr="00C107F1">
              <w:rPr>
                <w:rStyle w:val="a6"/>
                <w:bCs/>
                <w:i w:val="0"/>
              </w:rPr>
              <w:t>в</w:t>
            </w:r>
            <w:r w:rsidRPr="00C107F1">
              <w:rPr>
                <w:rStyle w:val="a6"/>
                <w:bCs/>
                <w:i w:val="0"/>
              </w:rPr>
              <w:t>ления и оплаты коммунал</w:t>
            </w:r>
            <w:r w:rsidRPr="00C107F1">
              <w:rPr>
                <w:rStyle w:val="a6"/>
                <w:bCs/>
                <w:i w:val="0"/>
              </w:rPr>
              <w:t>ь</w:t>
            </w:r>
            <w:r w:rsidRPr="00C107F1">
              <w:rPr>
                <w:rStyle w:val="a6"/>
                <w:bCs/>
                <w:i w:val="0"/>
              </w:rPr>
              <w:t>ных услуг</w:t>
            </w:r>
            <w:r w:rsidRPr="00C107F1">
              <w:rPr>
                <w:rStyle w:val="a5"/>
                <w:i/>
              </w:rPr>
              <w:t> </w:t>
            </w:r>
          </w:p>
        </w:tc>
        <w:tc>
          <w:tcPr>
            <w:tcW w:w="2114" w:type="dxa"/>
          </w:tcPr>
          <w:p w:rsidR="00C107F1" w:rsidRPr="00B808CC" w:rsidRDefault="00C107F1" w:rsidP="00C107F1">
            <w:pPr>
              <w:pStyle w:val="a3"/>
              <w:jc w:val="center"/>
            </w:pPr>
            <w:r>
              <w:t>6,86</w:t>
            </w:r>
          </w:p>
        </w:tc>
        <w:tc>
          <w:tcPr>
            <w:tcW w:w="3839" w:type="dxa"/>
          </w:tcPr>
          <w:p w:rsidR="00C107F1" w:rsidRDefault="00C107F1" w:rsidP="00DC02CF">
            <w:pPr>
              <w:spacing w:before="100" w:beforeAutospacing="1" w:after="100" w:afterAutospacing="1"/>
              <w:ind w:firstLine="0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</w:tbl>
    <w:p w:rsidR="00DC02CF" w:rsidRPr="00DC02CF" w:rsidRDefault="00DC02CF" w:rsidP="00C107F1">
      <w:pPr>
        <w:spacing w:before="100" w:beforeAutospacing="1" w:after="100" w:afterAutospacing="1" w:line="240" w:lineRule="auto"/>
        <w:ind w:firstLine="0"/>
        <w:rPr>
          <w:rFonts w:eastAsia="Times New Roman"/>
          <w:b/>
          <w:szCs w:val="24"/>
          <w:lang w:eastAsia="ru-RU"/>
        </w:rPr>
      </w:pPr>
    </w:p>
    <w:sectPr w:rsidR="00DC02CF" w:rsidRPr="00DC02CF" w:rsidSect="00DC02CF">
      <w:pgSz w:w="11906" w:h="16838"/>
      <w:pgMar w:top="28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DC02CF"/>
    <w:rsid w:val="0001359C"/>
    <w:rsid w:val="000C127C"/>
    <w:rsid w:val="001D6A41"/>
    <w:rsid w:val="0059719C"/>
    <w:rsid w:val="006C12EC"/>
    <w:rsid w:val="00746E15"/>
    <w:rsid w:val="0076251D"/>
    <w:rsid w:val="00983A19"/>
    <w:rsid w:val="00A5081C"/>
    <w:rsid w:val="00B809EF"/>
    <w:rsid w:val="00B90685"/>
    <w:rsid w:val="00C107F1"/>
    <w:rsid w:val="00D35C56"/>
    <w:rsid w:val="00DC02CF"/>
    <w:rsid w:val="00E14F4D"/>
    <w:rsid w:val="00E5650B"/>
    <w:rsid w:val="00E809E0"/>
    <w:rsid w:val="00F1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2C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02CF"/>
    <w:rPr>
      <w:color w:val="0000FF"/>
      <w:u w:val="single"/>
    </w:rPr>
  </w:style>
  <w:style w:type="character" w:styleId="a5">
    <w:name w:val="Strong"/>
    <w:basedOn w:val="a0"/>
    <w:uiPriority w:val="22"/>
    <w:qFormat/>
    <w:rsid w:val="00DC02CF"/>
    <w:rPr>
      <w:b/>
      <w:bCs/>
    </w:rPr>
  </w:style>
  <w:style w:type="character" w:styleId="a6">
    <w:name w:val="Emphasis"/>
    <w:basedOn w:val="a0"/>
    <w:uiPriority w:val="20"/>
    <w:qFormat/>
    <w:rsid w:val="00DC02CF"/>
    <w:rPr>
      <w:i/>
      <w:iCs/>
    </w:rPr>
  </w:style>
  <w:style w:type="table" w:styleId="a7">
    <w:name w:val="Table Grid"/>
    <w:basedOn w:val="a1"/>
    <w:uiPriority w:val="59"/>
    <w:rsid w:val="006C12E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Милый дом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2012-08-24T11:29:00Z</dcterms:created>
  <dcterms:modified xsi:type="dcterms:W3CDTF">2012-08-24T12:50:00Z</dcterms:modified>
</cp:coreProperties>
</file>